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6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70"/>
        <w:gridCol w:w="96"/>
      </w:tblGrid>
      <w:tr w:rsidR="00950B4D" w:rsidRPr="00420663" w:rsidTr="00950B4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B4D" w:rsidRPr="00420663" w:rsidTr="00950B4D">
        <w:trPr>
          <w:tblCellSpacing w:w="0" w:type="dxa"/>
          <w:jc w:val="center"/>
        </w:trPr>
        <w:tc>
          <w:tcPr>
            <w:tcW w:w="7170" w:type="dxa"/>
            <w:hideMark/>
          </w:tcPr>
          <w:p w:rsidR="00950B4D" w:rsidRPr="00420663" w:rsidRDefault="00950B4D" w:rsidP="00420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90A59">
        <w:rPr>
          <w:rFonts w:ascii="Times New Roman" w:hAnsi="Times New Roman" w:cs="Times New Roman"/>
          <w:bCs/>
          <w:sz w:val="36"/>
          <w:szCs w:val="36"/>
        </w:rPr>
        <w:t>НОУ Учебный центр «РОКСИ»</w:t>
      </w:r>
    </w:p>
    <w:p w:rsid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390A59">
        <w:rPr>
          <w:rFonts w:ascii="Times New Roman" w:hAnsi="Times New Roman" w:cs="Times New Roman"/>
          <w:bCs/>
          <w:sz w:val="56"/>
          <w:szCs w:val="56"/>
        </w:rPr>
        <w:t>РЕФЕРАТ</w:t>
      </w: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390A59">
        <w:rPr>
          <w:rFonts w:ascii="Times New Roman" w:hAnsi="Times New Roman" w:cs="Times New Roman"/>
          <w:bCs/>
          <w:sz w:val="56"/>
          <w:szCs w:val="56"/>
        </w:rPr>
        <w:t>«Стиль HIGH TEC</w:t>
      </w:r>
      <w:r w:rsidRPr="00390A59">
        <w:rPr>
          <w:rFonts w:ascii="Times New Roman" w:hAnsi="Times New Roman" w:cs="Times New Roman"/>
          <w:color w:val="000000" w:themeColor="text1"/>
          <w:sz w:val="56"/>
          <w:szCs w:val="56"/>
        </w:rPr>
        <w:t>»</w:t>
      </w:r>
    </w:p>
    <w:p w:rsid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90A59" w:rsidRPr="0036227B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color w:val="000000" w:themeColor="text1"/>
          <w:sz w:val="32"/>
          <w:szCs w:val="32"/>
        </w:rPr>
      </w:pPr>
      <w:r w:rsidRPr="00390A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Выполнила: Е.Г. </w:t>
      </w:r>
      <w:proofErr w:type="spellStart"/>
      <w:r w:rsidRPr="00390A59">
        <w:rPr>
          <w:rFonts w:ascii="Times New Roman" w:hAnsi="Times New Roman" w:cs="Times New Roman"/>
          <w:color w:val="000000" w:themeColor="text1"/>
          <w:sz w:val="32"/>
          <w:szCs w:val="32"/>
        </w:rPr>
        <w:t>Аноски</w:t>
      </w:r>
      <w:r w:rsidRPr="0036227B">
        <w:rPr>
          <w:color w:val="000000" w:themeColor="text1"/>
          <w:sz w:val="32"/>
          <w:szCs w:val="32"/>
        </w:rPr>
        <w:t>на</w:t>
      </w:r>
      <w:proofErr w:type="spellEnd"/>
      <w:r w:rsidRPr="0036227B">
        <w:rPr>
          <w:color w:val="000000" w:themeColor="text1"/>
          <w:sz w:val="32"/>
          <w:szCs w:val="32"/>
        </w:rPr>
        <w:t xml:space="preserve"> </w:t>
      </w:r>
    </w:p>
    <w:p w:rsidR="00390A59" w:rsidRPr="0036227B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color w:val="000000" w:themeColor="text1"/>
          <w:sz w:val="56"/>
          <w:szCs w:val="56"/>
        </w:rPr>
      </w:pPr>
    </w:p>
    <w:p w:rsidR="00390A59" w:rsidRPr="0036227B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        </w:t>
      </w:r>
      <w:r w:rsidRPr="0036227B">
        <w:rPr>
          <w:noProof/>
          <w:color w:val="000000" w:themeColor="text1"/>
          <w:sz w:val="56"/>
          <w:szCs w:val="56"/>
          <w:lang w:eastAsia="ru-RU"/>
        </w:rPr>
        <w:drawing>
          <wp:inline distT="0" distB="0" distL="0" distR="0">
            <wp:extent cx="3839528" cy="4143375"/>
            <wp:effectExtent l="19050" t="0" r="8572" b="0"/>
            <wp:docPr id="7" name="Рисунок 10" descr="НАЖМИТЕ, ЧТОБЫ УВЕЛИЧИТЬ КАРТИНКУ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ЖМИТЕ, ЧТОБЫ УВЕЛИЧИТЬ КАРТИНКУ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437" cy="41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56"/>
          <w:szCs w:val="56"/>
        </w:rPr>
        <w:t xml:space="preserve">                                     </w:t>
      </w:r>
    </w:p>
    <w:p w:rsidR="00390A59" w:rsidRPr="00390A59" w:rsidRDefault="00390A59" w:rsidP="00390A59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390A59">
        <w:rPr>
          <w:rFonts w:ascii="Times New Roman" w:hAnsi="Times New Roman" w:cs="Times New Roman"/>
          <w:color w:val="000000" w:themeColor="text1"/>
          <w:sz w:val="32"/>
          <w:szCs w:val="32"/>
        </w:rPr>
        <w:t>Челябинск 2009</w:t>
      </w:r>
    </w:p>
    <w:p w:rsidR="00390A59" w:rsidRDefault="00390A59" w:rsidP="00420663">
      <w:pPr>
        <w:pStyle w:val="a4"/>
        <w:spacing w:after="240" w:afterAutospacing="0"/>
        <w:jc w:val="both"/>
        <w:rPr>
          <w:b/>
          <w:bCs/>
          <w:color w:val="000000" w:themeColor="text1"/>
        </w:rPr>
      </w:pPr>
    </w:p>
    <w:p w:rsidR="00950B4D" w:rsidRPr="00390A59" w:rsidRDefault="00950B4D" w:rsidP="0066081F">
      <w:pPr>
        <w:pStyle w:val="a4"/>
        <w:spacing w:before="600" w:beforeAutospacing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90A5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ХАЙ</w:t>
      </w:r>
      <w:proofErr w:type="gramEnd"/>
      <w:r w:rsidRPr="00390A5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ТЕК ВЫСОКИЙ, ТЕХНОЛОГИЧНЫЙ</w:t>
      </w:r>
    </w:p>
    <w:p w:rsidR="00B44C08" w:rsidRDefault="00B44C08" w:rsidP="00390A59">
      <w:pPr>
        <w:pStyle w:val="a4"/>
        <w:spacing w:before="60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4417060</wp:posOffset>
            </wp:positionV>
            <wp:extent cx="2220595" cy="3238500"/>
            <wp:effectExtent l="19050" t="0" r="8255" b="0"/>
            <wp:wrapSquare wrapText="bothSides"/>
            <wp:docPr id="2" name="Рисунок 2" descr="НАЖМИТЕ, ЧТОБЫ УВЕЛИЧИТЬ КАРТИНКУ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УВЕЛИЧИТЬ КАРТИНКУ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81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6081F" w:rsidRPr="0066081F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64135</wp:posOffset>
            </wp:positionV>
            <wp:extent cx="1914525" cy="2733675"/>
            <wp:effectExtent l="19050" t="0" r="9525" b="0"/>
            <wp:wrapSquare wrapText="bothSides"/>
            <wp:docPr id="8" name="Рисунок 1" descr="НАЖМИТЕ, ЧТОБЫ УВЕЛИЧИТЬ КАРТИНКУ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, ЧТОБЫ УВЕЛИЧИТЬ КАРТИНКУ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>Хай</w:t>
      </w:r>
      <w:proofErr w:type="gramEnd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 xml:space="preserve"> тек (от </w:t>
      </w:r>
      <w:proofErr w:type="spellStart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>high</w:t>
      </w:r>
      <w:proofErr w:type="spellEnd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>technology</w:t>
      </w:r>
      <w:proofErr w:type="spellEnd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 xml:space="preserve"> - высокие технологии) относят к ультрасовременным </w:t>
      </w:r>
      <w:hyperlink r:id="rId11" w:history="1">
        <w:r w:rsidR="00950B4D" w:rsidRPr="00390A5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стилям</w:t>
        </w:r>
      </w:hyperlink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 xml:space="preserve">. Он родился в революционные 60-е прошлого века, дизайнеров того времени вдохновили на подвиги представители архитектурных течений 20-30-х годов, в особенности конструктивисты. Стиль возник из дизайна промышленных помещений, где все элементы обстановки подчиняются функциональному назначению, и поначалу представлял собой скорее подход к архитектуре, чем особый стиль. Элементы индустриальной эстетики перешли в жилое помещение, где получили дальнейшее развитие: вышла смесь высоких технологий и конструктивизма. В интерьере, где большинство элементов инженерного оборудования открыты, декором становятся конструктивные узлы, крепеж, всевозможные сочленения и заклепки, обилие стеклянных и металлических деталей. Применяются конструкции, свойственные промышленным зданиям, металлические каркасы и технические коммуникации. </w:t>
      </w:r>
      <w:proofErr w:type="gramStart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>Трубы, арматура, воздуховоды, лифты, перемычки, балки, фермы, кабели - нарочито выставляются напоказ.</w:t>
      </w:r>
      <w:proofErr w:type="gramEnd"/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 xml:space="preserve"> Такая конструкционная открытость создает сложное структурирование пространства. </w:t>
      </w:r>
    </w:p>
    <w:p w:rsidR="00FB0370" w:rsidRDefault="00B44C08" w:rsidP="00B44C08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950B4D" w:rsidRPr="00390A59">
        <w:rPr>
          <w:rFonts w:ascii="Times New Roman" w:hAnsi="Times New Roman"/>
          <w:color w:val="000000" w:themeColor="text1"/>
          <w:sz w:val="28"/>
          <w:szCs w:val="28"/>
        </w:rPr>
        <w:t xml:space="preserve">Адепты такого стиля не стесняются демонстрировать публике то, что мы привыкли обычно прятать - архитектурные и сантехнические элементы. Чаще всего функциональной нагрузки эти элементы не несут, но являются выразителями образного ряда. Здесь они не просто участвуют в создании интерьера - они его основа. Функция предмета выставляется напоказ и сама становится элементом дизайна. Для этого направления характерны прямые стремительные линии, резкие формы, зачастую исполненные в металле. </w:t>
      </w:r>
    </w:p>
    <w:p w:rsidR="00FB0370" w:rsidRDefault="00FB0370" w:rsidP="00FB0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5F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-529590</wp:posOffset>
            </wp:positionV>
            <wp:extent cx="1914525" cy="2762250"/>
            <wp:effectExtent l="19050" t="0" r="9525" b="0"/>
            <wp:wrapSquare wrapText="bothSides"/>
            <wp:docPr id="45" name="Рисунок 3" descr="НАЖМИТЕ, ЧТОБЫ УВЕЛИЧИТЬ КАРТИНКУ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ЖМИТЕ, ЧТОБЫ УВЕЛИЧИТЬ КАРТИНКУ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поклонников традиционных стилей такие решения могут вызвать категорическое неприятие. Кажется, что холодность, чрезмерный техницизм и цеховая атрибутика </w:t>
      </w:r>
      <w:proofErr w:type="gram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противопоказаны</w:t>
      </w:r>
      <w:proofErr w:type="gram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жилому пространству. Но не все так страшно, ибо многие интерьеры в стиле </w:t>
      </w:r>
      <w:proofErr w:type="gram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хай</w:t>
      </w:r>
      <w:proofErr w:type="gram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несут свои неоспоримые плюсы. Это гармоничное </w:t>
      </w:r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сочетание пространства и света, формы предметов и их цвета плюс идеальные пропорции, максимально функциональное использование </w:t>
      </w:r>
      <w:hyperlink r:id="rId14" w:history="1">
        <w:r w:rsidRPr="00FB03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пространства</w:t>
        </w:r>
      </w:hyperlink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сдержанный декор. А в результате получается классическая гармония и целостность. Из-за использования новейших технологий, материалов, оборудования, квартиры в стиле </w:t>
      </w:r>
      <w:proofErr w:type="gram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хай</w:t>
      </w:r>
      <w:proofErr w:type="gram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часто сравнивают с космическим кораблем. Стиль может ассоциироваться и с темой взгляда в будущее, и с "</w:t>
      </w:r>
      <w:proofErr w:type="spell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техно</w:t>
      </w:r>
      <w:proofErr w:type="spell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и с "индустриальными" мотивами. И хотя в основе своей он довольно холодный и </w:t>
      </w:r>
      <w:proofErr w:type="spell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аскетичный</w:t>
      </w:r>
      <w:proofErr w:type="spell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местами грубоватый, существует множество изящных и, не побоимся этого слова, </w:t>
      </w:r>
      <w:proofErr w:type="gram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романтичных интерьеров, созданных под влиянием эстетических идеалов хай</w:t>
      </w:r>
      <w:proofErr w:type="gram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тека</w:t>
      </w:r>
      <w:proofErr w:type="spellEnd"/>
      <w:r w:rsidRPr="00FB0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C3C" w:rsidRDefault="009C7C3C" w:rsidP="00FB0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C3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81275" cy="2543048"/>
            <wp:effectExtent l="19050" t="0" r="9525" b="0"/>
            <wp:docPr id="47" name="Рисунок 13" descr="НАЖМИТЕ, ЧТОБЫ УВЕЛИЧИТЬ КАРТИНКУ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ЖМИТЕ, ЧТОБЫ УВЕЛИЧИТЬ КАРТИНКУ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28" cy="254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3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99782" cy="2543175"/>
            <wp:effectExtent l="19050" t="0" r="5418" b="0"/>
            <wp:docPr id="48" name="Рисунок 16" descr="НАЖМИТЕ, ЧТОБЫ УВЕЛИЧИТЬ КАРТИНКУ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ЖМИТЕ, ЧТОБЫ УВЕЛИЧИТЬ КАРТИНКУ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82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3C" w:rsidRPr="009C7C3C" w:rsidRDefault="009C7C3C" w:rsidP="009C7C3C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9C7C3C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Представить себе </w:t>
      </w:r>
      <w:proofErr w:type="spellStart"/>
      <w:r w:rsidRPr="009C7C3C">
        <w:rPr>
          <w:rFonts w:ascii="Times New Roman" w:hAnsi="Times New Roman"/>
          <w:color w:val="000000" w:themeColor="text1"/>
          <w:sz w:val="28"/>
          <w:szCs w:val="28"/>
        </w:rPr>
        <w:t>хайтековскую</w:t>
      </w:r>
      <w:proofErr w:type="spellEnd"/>
      <w:r w:rsidRPr="009C7C3C">
        <w:rPr>
          <w:rFonts w:ascii="Times New Roman" w:hAnsi="Times New Roman"/>
          <w:color w:val="000000" w:themeColor="text1"/>
          <w:sz w:val="28"/>
          <w:szCs w:val="28"/>
        </w:rPr>
        <w:t xml:space="preserve"> избушку тяжело. Стиль, как правило, находит своих почитателей среди жителей больших городов, так как весьма </w:t>
      </w:r>
      <w:proofErr w:type="spellStart"/>
      <w:r w:rsidRPr="009C7C3C">
        <w:rPr>
          <w:rFonts w:ascii="Times New Roman" w:hAnsi="Times New Roman"/>
          <w:color w:val="000000" w:themeColor="text1"/>
          <w:sz w:val="28"/>
          <w:szCs w:val="28"/>
        </w:rPr>
        <w:t>урбанистичен</w:t>
      </w:r>
      <w:proofErr w:type="spellEnd"/>
      <w:r w:rsidRPr="009C7C3C">
        <w:rPr>
          <w:rFonts w:ascii="Times New Roman" w:hAnsi="Times New Roman"/>
          <w:color w:val="000000" w:themeColor="text1"/>
          <w:sz w:val="28"/>
          <w:szCs w:val="28"/>
        </w:rPr>
        <w:t xml:space="preserve">. Он для любителей </w:t>
      </w:r>
      <w:proofErr w:type="gramStart"/>
      <w:r w:rsidRPr="009C7C3C">
        <w:rPr>
          <w:rFonts w:ascii="Times New Roman" w:hAnsi="Times New Roman"/>
          <w:color w:val="000000" w:themeColor="text1"/>
          <w:sz w:val="28"/>
          <w:szCs w:val="28"/>
        </w:rPr>
        <w:t>тусовок</w:t>
      </w:r>
      <w:proofErr w:type="gramEnd"/>
      <w:r w:rsidRPr="009C7C3C">
        <w:rPr>
          <w:rFonts w:ascii="Times New Roman" w:hAnsi="Times New Roman"/>
          <w:color w:val="000000" w:themeColor="text1"/>
          <w:sz w:val="28"/>
          <w:szCs w:val="28"/>
        </w:rPr>
        <w:t xml:space="preserve"> и просто стильных людей. Близок современному человеку, который считает себя родным сыном компьютера. Всевозможная техника со свисающими проводами в таком интерьере смотрится очень гармонично. </w:t>
      </w:r>
      <w:r w:rsidRPr="009C7C3C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9C7C3C" w:rsidRDefault="009C7C3C" w:rsidP="00FB0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C3C" w:rsidRDefault="009C7C3C" w:rsidP="00FB0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C3C" w:rsidRDefault="009C7C3C" w:rsidP="00FB0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C3C" w:rsidRDefault="009C7C3C" w:rsidP="00FB0370">
      <w:pPr>
        <w:jc w:val="both"/>
        <w:rPr>
          <w:color w:val="000000" w:themeColor="text1"/>
          <w:sz w:val="24"/>
          <w:szCs w:val="24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5000"/>
        <w:gridCol w:w="150"/>
        <w:gridCol w:w="150"/>
        <w:gridCol w:w="150"/>
        <w:gridCol w:w="4941"/>
      </w:tblGrid>
      <w:tr w:rsidR="00950B4D" w:rsidRPr="00420663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950B4D" w:rsidRPr="00420663" w:rsidRDefault="009C7C3C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2828925" cy="2895600"/>
                  <wp:effectExtent l="19050" t="0" r="9525" b="0"/>
                  <wp:docPr id="49" name="Рисунок 6" descr="НАЖМИТЕ, ЧТОБЫ УВЕЛИЧИТЬ КАРТИНКУ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ЖМИТЕ, ЧТОБЫ УВЕЛИЧИТЬ КАРТИНКУ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970" cy="29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0B4D" w:rsidRPr="00420663" w:rsidRDefault="009C7C3C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095625" cy="3009900"/>
                  <wp:effectExtent l="19050" t="0" r="9525" b="0"/>
                  <wp:docPr id="50" name="Рисунок 11" descr="НАЖМИТЕ, ЧТОБЫ УВЕЛИЧИТЬ КАРТИНКУ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АЖМИТЕ, ЧТОБЫ УВЕЛИЧИТЬ КАРТИНКУ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5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2"/>
            <w:vAlign w:val="center"/>
            <w:hideMark/>
          </w:tcPr>
          <w:p w:rsidR="00950B4D" w:rsidRPr="00420663" w:rsidRDefault="009C7C3C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7C3C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3181350"/>
                  <wp:effectExtent l="19050" t="0" r="0" b="0"/>
                  <wp:docPr id="51" name="Рисунок 14" descr="НАЖМИТЕ, ЧТОБЫ УВЕЛИЧИТЬ КАРТИНКУ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ЖМИТЕ, ЧТОБЫ УВЕЛИЧИТЬ КАРТИНКУ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582" cy="3184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-3965575</wp:posOffset>
                  </wp:positionV>
                  <wp:extent cx="3134360" cy="2590800"/>
                  <wp:effectExtent l="19050" t="0" r="8890" b="0"/>
                  <wp:wrapSquare wrapText="bothSides"/>
                  <wp:docPr id="12" name="Рисунок 12" descr="НАЖМИТЕ, ЧТОБЫ УВЕЛИЧИТЬ КАРТИНКУ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АЖМИТЕ, ЧТОБЫ УВЕЛИЧИТЬ КАРТИНКУ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6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7C3C" w:rsidRPr="00420663" w:rsidRDefault="009C7C3C" w:rsidP="00EB0BC7">
            <w:pPr>
              <w:pStyle w:val="a4"/>
              <w:spacing w:after="24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Pr="009C7C3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Материалы.</w:t>
            </w:r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Хай</w:t>
            </w:r>
            <w:proofErr w:type="gramEnd"/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тек - стиль высоких технологий, пропагандирующий эстетику материала. Для него характерно использование в отделке самых современных материалов. Наиболее распространенными являются стекло, металл (они в отделке помещения являются основными), бетон, камень, натуральное дерево. К этому могут добавляться открытая </w:t>
            </w:r>
            <w:hyperlink r:id="rId27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кирпичная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кладка и разнообразные современные синтетические материалы. Никаких особых ограничений у стиля нет. Можно применять все, что угодно: </w:t>
            </w:r>
            <w:hyperlink r:id="rId28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краску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которая дает гладкую, блестящую поверхность, штукатурку, жидкие или объемные </w:t>
            </w:r>
            <w:hyperlink r:id="rId29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обои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интересным рельефом, </w:t>
            </w:r>
            <w:hyperlink r:id="rId30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керамическую плитку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hyperlink r:id="rId31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натуральный камень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2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ламинированное дерево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3" w:history="1">
              <w:r w:rsidRPr="009C7C3C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линолеум</w:t>
              </w:r>
            </w:hyperlink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Главное здесь - принцип </w:t>
            </w:r>
            <w:proofErr w:type="spellStart"/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техногенности</w:t>
            </w:r>
            <w:proofErr w:type="spellEnd"/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потому что </w:t>
            </w:r>
            <w:proofErr w:type="gramStart"/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хай</w:t>
            </w:r>
            <w:proofErr w:type="gramEnd"/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тек родился как производственный стиль. Полное отсутствие украшений в интерьере компенсируется "работой" фактуры: игра света на стекле, рисунок натуральной древесины, </w:t>
            </w:r>
            <w:r w:rsidRPr="009C7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блеск хромированных труб, стержней и металлических полированных поверхностей. Демонстрируются высокие качества пластиков, легких сплавов, новых композитных материалов, цветных блестящих и прозрачных поверхностей. </w:t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5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153603" cy="3076575"/>
                  <wp:effectExtent l="19050" t="0" r="0" b="0"/>
                  <wp:docPr id="17" name="Рисунок 17" descr="НАЖМИТЕ, ЧТОБЫ УВЕЛИЧИТЬ КАРТИНКУ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АЖМИТЕ, ЧТОБЫ УВЕЛИЧИТЬ КАРТИНКУ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603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514600" cy="3221909"/>
                  <wp:effectExtent l="19050" t="0" r="0" b="0"/>
                  <wp:docPr id="18" name="Рисунок 18" descr="НАЖМИТЕ, ЧТОБЫ УВЕЛИЧИТЬ КАРТИНКУ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АЖМИТЕ, ЧТОБЫ УВЕЛИЧИТЬ КАРТИНКУ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506" cy="322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228850" cy="2857499"/>
                  <wp:effectExtent l="19050" t="0" r="0" b="0"/>
                  <wp:docPr id="19" name="Рисунок 19" descr="НАЖМИТЕ, ЧТОБЫ УВЕЛИЧИТЬ КАРТИНКУ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АЖМИТЕ, ЧТОБЫ УВЕЛИЧИТЬ КАРТИНКУ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857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724150" cy="2961033"/>
                  <wp:effectExtent l="19050" t="0" r="0" b="0"/>
                  <wp:docPr id="20" name="Рисунок 20" descr="НАЖМИТЕ, ЧТОБЫ УВЕЛИЧИТЬ КАРТИНКУ">
                    <a:hlinkClick xmlns:a="http://schemas.openxmlformats.org/drawingml/2006/main" r:id="rId4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АЖМИТЕ, ЧТОБЫ УВЕЛИЧИТЬ КАРТИНКУ">
                            <a:hlinkClick r:id="rId4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96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4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B0BC7" w:rsidRDefault="00EB0BC7" w:rsidP="00420663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В свое время </w:t>
      </w:r>
      <w:proofErr w:type="gram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хай</w:t>
      </w:r>
      <w:proofErr w:type="gram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тек пробудил у дизайнеров вкус к использованию суперсовременных материалов. Сегодня отмечается новый всплеск интереса к технологическим достижениям. Лазерная обработка текстильных изделий, использование металлических нитей превращают ткань в произведение искусства. Это может быть текстиль прозрачный, </w:t>
      </w:r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бронзового, золотого, стального тонов. Или возьмем пластик. Сегодня он достиг новой степени совершенства, приобрел ранее невиданные свойства: может быть мягким, как подушка, или гладким и упругим, как фанера, прозрачным, как стекло. Путем добавления </w:t>
      </w:r>
      <w:proofErr w:type="spell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хлопковолокна</w:t>
      </w:r>
      <w:proofErr w:type="spell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в полипропилен изготовили </w:t>
      </w:r>
      <w:proofErr w:type="spell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хайтековскую</w:t>
      </w:r>
      <w:proofErr w:type="spell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версию холста, отличающегося повышенной прочностью. В Голландии выпустили стулья с использованием плетеного волокна карбона и </w:t>
      </w:r>
      <w:proofErr w:type="spell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армида</w:t>
      </w:r>
      <w:proofErr w:type="spell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- получилось своеобразное </w:t>
      </w:r>
      <w:proofErr w:type="spell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хайтековское</w:t>
      </w:r>
      <w:proofErr w:type="spell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макраме. К числу новейших отделочных материалов относятся и акриловые </w:t>
      </w:r>
      <w:hyperlink r:id="rId42" w:history="1">
        <w:r w:rsidR="00950B4D" w:rsidRPr="00EB0BC7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натяжные потолки</w:t>
        </w:r>
      </w:hyperlink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- это тоже элемент </w:t>
      </w:r>
      <w:proofErr w:type="gram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хай</w:t>
      </w:r>
      <w:proofErr w:type="gram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тека</w:t>
      </w:r>
      <w:proofErr w:type="spellEnd"/>
      <w:r w:rsidR="00950B4D" w:rsidRPr="00EB0B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5246"/>
        <w:gridCol w:w="5145"/>
      </w:tblGrid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0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0BC7"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381250" cy="3276600"/>
                  <wp:effectExtent l="19050" t="0" r="0" b="0"/>
                  <wp:docPr id="1" name="Рисунок 25" descr="НАЖМИТЕ, ЧТОБЫ УВЕЛИЧИТЬ КАРТИНКУ">
                    <a:hlinkClick xmlns:a="http://schemas.openxmlformats.org/drawingml/2006/main" r:id="rId4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НАЖМИТЕ, ЧТОБЫ УВЕЛИЧИТЬ КАРТИНКУ">
                            <a:hlinkClick r:id="rId4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463515" cy="3162300"/>
                  <wp:effectExtent l="19050" t="0" r="0" b="0"/>
                  <wp:docPr id="23" name="Рисунок 23" descr="НАЖМИТЕ, ЧТОБЫ УВЕЛИЧИТЬ КАРТИНКУ">
                    <a:hlinkClick xmlns:a="http://schemas.openxmlformats.org/drawingml/2006/main" r:id="rId4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НАЖМИТЕ, ЧТОБЫ УВЕЛИЧИТЬ КАРТИНКУ">
                            <a:hlinkClick r:id="rId4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099" cy="317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0B4D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105150" cy="2636520"/>
                  <wp:effectExtent l="19050" t="0" r="0" b="0"/>
                  <wp:docPr id="24" name="Рисунок 24" descr="НАЖМИТЕ, ЧТОБЫ УВЕЛИЧИТЬ КАРТИНКУ">
                    <a:hlinkClick xmlns:a="http://schemas.openxmlformats.org/drawingml/2006/main" r:id="rId4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НАЖМИТЕ, ЧТОБЫ УВЕЛИЧИТЬ КАРТИНКУ">
                            <a:hlinkClick r:id="rId4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6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BC7" w:rsidRDefault="00EB0BC7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B0BC7" w:rsidRDefault="00EB0BC7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B0BC7" w:rsidRPr="00420663" w:rsidRDefault="00EB0BC7" w:rsidP="00E378C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0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2857500" cy="2228850"/>
                  <wp:effectExtent l="19050" t="0" r="0" b="0"/>
                  <wp:docPr id="27" name="Рисунок 27" descr="НАЖМИТЕ, ЧТОБЫ УВЕЛИЧИТЬ КАРТИН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НАЖМИТЕ, ЧТОБЫ УВЕЛИЧИТЬ КАРТИНКУ">
                            <a:hlinkClick r:id="rId4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38350" cy="2370174"/>
                  <wp:effectExtent l="19050" t="0" r="0" b="0"/>
                  <wp:docPr id="28" name="Рисунок 28" descr="НАЖМИТЕ, ЧТОБЫ УВЕЛИЧИТЬ КАРТИН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НАЖМИТЕ, ЧТОБЫ УВЕЛИЧИТЬ КАРТИНКУ">
                            <a:hlinkClick r:id="rId5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7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B4D" w:rsidRPr="00EB0BC7" w:rsidRDefault="00950B4D" w:rsidP="00420663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BC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Мебель</w:t>
      </w:r>
      <w:r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. Формы и пропорции </w:t>
      </w:r>
      <w:hyperlink r:id="rId53" w:history="1">
        <w:r w:rsidRPr="00EB0BC7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мебели</w:t>
        </w:r>
      </w:hyperlink>
      <w:r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тщательно продуманы, она похожа на </w:t>
      </w:r>
      <w:proofErr w:type="gramStart"/>
      <w:r w:rsidRPr="00EB0BC7">
        <w:rPr>
          <w:rFonts w:ascii="Times New Roman" w:hAnsi="Times New Roman"/>
          <w:color w:val="000000" w:themeColor="text1"/>
          <w:sz w:val="28"/>
          <w:szCs w:val="28"/>
        </w:rPr>
        <w:t>офисную</w:t>
      </w:r>
      <w:proofErr w:type="gramEnd"/>
      <w:r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: пластик, кожзаменитель, полированный металл. В этом интерьере будет уместно все легкое, с четкими геометрическими формами. Удачно подобранные стулья, кресла или диван из хромированного металла и кожзаменителя смотрятся очень стильно, практичны и удобны. Вместо шкафа, стенки и горки лучше поместить </w:t>
      </w:r>
      <w:hyperlink r:id="rId54" w:history="1">
        <w:r w:rsidRPr="00EB0BC7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стеллажные</w:t>
        </w:r>
      </w:hyperlink>
      <w:r w:rsidRPr="00EB0BC7">
        <w:rPr>
          <w:rFonts w:ascii="Times New Roman" w:hAnsi="Times New Roman"/>
          <w:color w:val="000000" w:themeColor="text1"/>
          <w:sz w:val="28"/>
          <w:szCs w:val="28"/>
        </w:rPr>
        <w:t xml:space="preserve"> модули с закрытыми и открытыми секциями. Они могут быть из любого материала, например, пластиковые или деревянные полки, укрепленные на металлическом каркасе из полированных труб. Еще один нюанс: все поверхности мебели должны быть ровными и гладкими, а металлические элементы и фурнитура должны быть серебристые, блестящие. </w:t>
      </w:r>
      <w:r w:rsidRPr="00EB0BC7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4495"/>
        <w:gridCol w:w="5896"/>
      </w:tblGrid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741289" cy="1666875"/>
                  <wp:effectExtent l="19050" t="0" r="0" b="0"/>
                  <wp:docPr id="29" name="Рисунок 29" descr="НАЖМИТЕ, ЧТОБЫ УВЕЛИЧИТЬ КАРТИНКУ">
                    <a:hlinkClick xmlns:a="http://schemas.openxmlformats.org/drawingml/2006/main" r:id="rId5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НАЖМИТЕ, ЧТОБЫ УВЕЛИЧИТЬ КАРТИНКУ">
                            <a:hlinkClick r:id="rId5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89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19275" cy="1661605"/>
                  <wp:effectExtent l="19050" t="0" r="9525" b="0"/>
                  <wp:docPr id="30" name="Рисунок 30" descr="НАЖМИТЕ, ЧТОБЫ УВЕЛИЧИТЬ КАРТИНКУ">
                    <a:hlinkClick xmlns:a="http://schemas.openxmlformats.org/drawingml/2006/main" r:id="rId5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НАЖМИТЕ, ЧТОБЫ УВЕЛИЧИТЬ КАРТИНКУ">
                            <a:hlinkClick r:id="rId5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6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76425" cy="2228850"/>
                  <wp:effectExtent l="19050" t="0" r="9525" b="0"/>
                  <wp:docPr id="31" name="Рисунок 31" descr="НАЖМИТЕ, ЧТОБЫ УВЕЛИЧИТЬ КАРТИНКУ">
                    <a:hlinkClick xmlns:a="http://schemas.openxmlformats.org/drawingml/2006/main" r:id="rId5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АЖМИТЕ, ЧТОБЫ УВЕЛИЧИТЬ КАРТИНКУ">
                            <a:hlinkClick r:id="rId5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32" cy="223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47875" cy="1897698"/>
                  <wp:effectExtent l="19050" t="0" r="9525" b="0"/>
                  <wp:docPr id="32" name="Рисунок 32" descr="НАЖМИТЕ, ЧТОБЫ УВЕЛИЧИТЬ КАРТИНКУ">
                    <a:hlinkClick xmlns:a="http://schemas.openxmlformats.org/drawingml/2006/main" r:id="rId6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НАЖМИТЕ, ЧТОБЫ УВЕЛИЧИТЬ КАРТИНКУ">
                            <a:hlinkClick r:id="rId6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84" cy="1901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2104159" cy="2676525"/>
                  <wp:effectExtent l="19050" t="0" r="0" b="0"/>
                  <wp:docPr id="33" name="Рисунок 33" descr="НАЖМИТЕ, ЧТОБЫ УВЕЛИЧИТЬ КАРТИНКУ">
                    <a:hlinkClick xmlns:a="http://schemas.openxmlformats.org/drawingml/2006/main" r:id="rId6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НАЖМИТЕ, ЧТОБЫ УВЕЛИЧИТЬ КАРТИНКУ">
                            <a:hlinkClick r:id="rId6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159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0B4D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801250" cy="2371725"/>
                  <wp:effectExtent l="19050" t="0" r="0" b="0"/>
                  <wp:docPr id="34" name="Рисунок 34" descr="НАЖМИТЕ, ЧТОБЫ УВЕЛИЧИТЬ КАРТИНКУ">
                    <a:hlinkClick xmlns:a="http://schemas.openxmlformats.org/drawingml/2006/main" r:id="rId6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НАЖМИТЕ, ЧТОБЫ УВЕЛИЧИТЬ КАРТИНКУ">
                            <a:hlinkClick r:id="rId6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266" cy="2376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72" w:rsidRDefault="006B3A72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B3A72" w:rsidRDefault="006B3A72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B3A72" w:rsidRPr="00420663" w:rsidRDefault="006B3A72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2"/>
            <w:vAlign w:val="center"/>
            <w:hideMark/>
          </w:tcPr>
          <w:p w:rsidR="00950B4D" w:rsidRPr="00420663" w:rsidRDefault="006B3A72" w:rsidP="00B56F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95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 баснословно дорогих и при этом, казалось бы, порой совершенно несовместимых между собой материалов придает ей </w:t>
            </w:r>
            <w:proofErr w:type="spellStart"/>
            <w:r w:rsidRPr="00195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брутальность</w:t>
            </w:r>
            <w:proofErr w:type="spellEnd"/>
            <w:r w:rsidRPr="00195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сочетании с совершенством алтаря</w:t>
            </w:r>
            <w:r w:rsidR="00B56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50B4D" w:rsidRPr="00B56F35" w:rsidRDefault="00950B4D" w:rsidP="00420663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F3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Свет</w:t>
      </w:r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здесь так же важен, как и фактура. Кроме </w:t>
      </w:r>
      <w:hyperlink r:id="rId67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общего света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, который дает основной источник, используются всевозможные </w:t>
      </w:r>
      <w:hyperlink r:id="rId68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светильники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, вмонтированные в мебель. Они могут быть на кронштейнах, подставках. Вообще светильники - благодатная почва для техногенной эстетики, царства металла и пластики, простых форм и линий, эргономики и безупречной функциональности. Жесткие композиции создают системы токовых шин. Очень красиво в этой обстановке смотрятся стеклянные плафоны из молочного или цветного матового стекла простой формы, которые гармонируют с декоративными стеклянными же элементами - вазами, посудой. </w:t>
      </w:r>
    </w:p>
    <w:p w:rsidR="00B56F35" w:rsidRDefault="00950B4D" w:rsidP="00420663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F3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Декор</w:t>
      </w:r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. Современные интерьеры в стиле </w:t>
      </w:r>
      <w:proofErr w:type="gramStart"/>
      <w:r w:rsidRPr="00B56F35">
        <w:rPr>
          <w:rFonts w:ascii="Times New Roman" w:hAnsi="Times New Roman"/>
          <w:color w:val="000000" w:themeColor="text1"/>
          <w:sz w:val="28"/>
          <w:szCs w:val="28"/>
        </w:rPr>
        <w:t>хай</w:t>
      </w:r>
      <w:proofErr w:type="gramEnd"/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тек строятся больше на сочетании пространства и света, чем на сочетании </w:t>
      </w:r>
      <w:hyperlink r:id="rId69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цвета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и рисунка. Идея диктует и соответствующее </w:t>
      </w:r>
      <w:hyperlink r:id="rId70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колористическое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решение: цвета чистые и конкретные, без всяких полутонов: черный, </w:t>
      </w:r>
      <w:hyperlink r:id="rId71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белый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и серый в основе и </w:t>
      </w:r>
      <w:hyperlink r:id="rId72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красный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, синий, зеленый и желтый - как дополнение. Рисунков нет, декоративных элементов тоже, расцветки минималистские - если не однотонная ткань, то, в крайнем случае, двухцветная. Этот стиль не терпит небрежности - все должно быть ровным и гладким: бескомпромиссно чистые, часто блестящие поверхности стен, потолка, пола, </w:t>
      </w:r>
      <w:hyperlink r:id="rId73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оконных рам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>, дверных коробок. И, естественно, минимализм - интерьеры этого стиля отличает четкость и конкретность, можно даже сказать - деловитость.</w:t>
      </w:r>
    </w:p>
    <w:p w:rsidR="00950B4D" w:rsidRPr="00B56F35" w:rsidRDefault="00950B4D" w:rsidP="00420663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F35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5132"/>
        <w:gridCol w:w="150"/>
        <w:gridCol w:w="5109"/>
      </w:tblGrid>
      <w:tr w:rsidR="00950B4D" w:rsidRPr="00420663">
        <w:trPr>
          <w:tblCellSpacing w:w="75" w:type="dxa"/>
        </w:trPr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2105025" cy="2062925"/>
                  <wp:effectExtent l="19050" t="0" r="9525" b="0"/>
                  <wp:docPr id="37" name="Рисунок 37" descr="НАЖМИТЕ, ЧТОБЫ УВЕЛИЧИТЬ КАРТИНКУ">
                    <a:hlinkClick xmlns:a="http://schemas.openxmlformats.org/drawingml/2006/main" r:id="rId7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АЖМИТЕ, ЧТОБЫ УВЕЛИЧИТЬ КАРТИНКУ">
                            <a:hlinkClick r:id="rId7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06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13941" cy="1971675"/>
                  <wp:effectExtent l="19050" t="0" r="0" b="0"/>
                  <wp:docPr id="38" name="Рисунок 38" descr="НАЖМИТЕ, ЧТОБЫ УВЕЛИЧИТЬ КАРТИНКУ">
                    <a:hlinkClick xmlns:a="http://schemas.openxmlformats.org/drawingml/2006/main" r:id="rId7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НАЖМИТЕ, ЧТОБЫ УВЕЛИЧИТЬ КАРТИНКУ">
                            <a:hlinkClick r:id="rId7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41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950B4D" w:rsidRPr="00420663" w:rsidRDefault="00B56F35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56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Создавая интерьер в этом стиле, нужно помнить, что при всей кажущейся простоте он требует тщательного продумывания и отбора всех элементов. Любой чужеродный стакан или картина испортят впечатление. Мебель, </w:t>
            </w:r>
            <w:hyperlink r:id="rId78" w:history="1">
              <w:r w:rsidRPr="00B56F3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ткани</w:t>
              </w:r>
            </w:hyperlink>
            <w:r w:rsidRPr="00B56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посуда также должны быть гладкими и блестящими. Блеск как бы увеличивает пространство, добавляет света. То же самое делают и </w:t>
            </w:r>
            <w:hyperlink r:id="rId79" w:history="1">
              <w:r w:rsidRPr="00B56F3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зеркала</w:t>
              </w:r>
            </w:hyperlink>
            <w:r w:rsidRPr="00B56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Они могут быть вообще без рам, но обязательно нужно хорошо продумать, куда их повесить. Стандартные занавески будут в такой обстановке немного неуместны. А вот </w:t>
            </w:r>
            <w:hyperlink r:id="rId80" w:history="1">
              <w:r w:rsidRPr="00B56F3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жалюзи</w:t>
              </w:r>
            </w:hyperlink>
            <w:r w:rsidRPr="00B56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абсолютно любые, как</w:t>
            </w:r>
            <w:r w:rsidRPr="00E3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никогда кстати. Естественно, что фарфор и хрусталь в такой обстановке будут чужаками. Фаворит стиля - посуда "</w:t>
            </w:r>
            <w:proofErr w:type="spellStart"/>
            <w:r w:rsidRPr="00E3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</w:t>
            </w:r>
            <w:proofErr w:type="spellEnd"/>
            <w:r w:rsidRPr="00E3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 из матового цветного стекла или глазурованного фаянса, одноцветная, без орнамента и рисунков, четкой геометрической формы в виде шара, цилиндра, конуса, призмы. Осталось разместить на стенах несколько графических или авангардистских полотен - и интерьер закончен. Характерной особенностью вещей </w:t>
            </w:r>
            <w:proofErr w:type="gramStart"/>
            <w:r w:rsidRPr="00E3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</w:t>
            </w:r>
            <w:proofErr w:type="gramEnd"/>
            <w:r w:rsidRPr="00E3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 можно назвать элегантную простоту и ясность выражения идеи. Однако и здесь позволительны остроумные и забавные детали. </w:t>
            </w:r>
            <w:r w:rsidR="00950B4D"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-313055</wp:posOffset>
                  </wp:positionV>
                  <wp:extent cx="2493645" cy="2790825"/>
                  <wp:effectExtent l="19050" t="0" r="1905" b="0"/>
                  <wp:wrapSquare wrapText="bothSides"/>
                  <wp:docPr id="39" name="Рисунок 39" descr="НАЖМИТЕ, ЧТОБЫ УВЕЛИЧИТЬ КАРТИНКУ">
                    <a:hlinkClick xmlns:a="http://schemas.openxmlformats.org/drawingml/2006/main" r:id="rId8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НАЖМИТЕ, ЧТОБЫ УВЕЛИЧИТЬ КАРТИНКУ">
                            <a:hlinkClick r:id="rId8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87314" cy="1781175"/>
                  <wp:effectExtent l="19050" t="0" r="8186" b="0"/>
                  <wp:docPr id="40" name="Рисунок 40" descr="НАЖМИТЕ, ЧТОБЫ УВЕЛИЧИТЬ КАРТИНКУ">
                    <a:hlinkClick xmlns:a="http://schemas.openxmlformats.org/drawingml/2006/main" r:id="rId8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НАЖМИТЕ, ЧТОБЫ УВЕЛИЧИТЬ КАРТИНКУ">
                            <a:hlinkClick r:id="rId8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314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361811" cy="1543050"/>
                  <wp:effectExtent l="19050" t="0" r="389" b="0"/>
                  <wp:docPr id="41" name="Рисунок 41" descr="НАЖМИТЕ, ЧТОБЫ УВЕЛИЧИТЬ КАРТИНКУ">
                    <a:hlinkClick xmlns:a="http://schemas.openxmlformats.org/drawingml/2006/main" r:id="rId8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НАЖМИТЕ, ЧТОБЫ УВЕЛИЧИТЬ КАРТИНКУ">
                            <a:hlinkClick r:id="rId8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11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4D" w:rsidRPr="00420663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>
                  <wp:extent cx="1857375" cy="2786063"/>
                  <wp:effectExtent l="19050" t="0" r="9525" b="0"/>
                  <wp:docPr id="42" name="Рисунок 42" descr="НАЖМИТЕ, ЧТОБЫ УВЕЛИЧИТЬ КАРТИНКУ">
                    <a:hlinkClick xmlns:a="http://schemas.openxmlformats.org/drawingml/2006/main" r:id="rId8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НАЖМИТЕ, ЧТОБЫ УВЕЛИЧИТЬ КАРТИНКУ">
                            <a:hlinkClick r:id="rId8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786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0B4D" w:rsidRPr="00420663" w:rsidRDefault="00950B4D" w:rsidP="004206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20663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790700" cy="2335696"/>
                  <wp:effectExtent l="19050" t="0" r="0" b="0"/>
                  <wp:docPr id="43" name="Рисунок 43" descr="НАЖМИТЕ, ЧТОБЫ УВЕЛИЧИТЬ КАРТИНКУ">
                    <a:hlinkClick xmlns:a="http://schemas.openxmlformats.org/drawingml/2006/main" r:id="rId8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НАЖМИТЕ, ЧТОБЫ УВЕЛИЧИТЬ КАРТИНКУ">
                            <a:hlinkClick r:id="rId8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35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B4D" w:rsidRPr="00B56F35" w:rsidRDefault="00950B4D" w:rsidP="00420663">
      <w:pPr>
        <w:pStyle w:val="a4"/>
        <w:spacing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Вот анекдот в тему: Завершающий этап отделки. Дизайнер дает указание бригаде: "Трубы не заделывайте. Оформим как следует, </w:t>
      </w:r>
      <w:proofErr w:type="gramStart"/>
      <w:r w:rsidRPr="00B56F35">
        <w:rPr>
          <w:rFonts w:ascii="Times New Roman" w:hAnsi="Times New Roman"/>
          <w:color w:val="000000" w:themeColor="text1"/>
          <w:sz w:val="28"/>
          <w:szCs w:val="28"/>
        </w:rPr>
        <w:t>хай</w:t>
      </w:r>
      <w:proofErr w:type="gramEnd"/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тек будет". На следующий день, увидев открытые трубы, владелец квартиры выговаривает строителям: "Почему до сих пор не закрыли! Что это такое!". Те разводят руками и отвечают: "Дизайнер сказал: нехай так будет". Чтобы интерьер </w:t>
      </w:r>
      <w:proofErr w:type="gramStart"/>
      <w:r w:rsidRPr="00B56F35">
        <w:rPr>
          <w:rFonts w:ascii="Times New Roman" w:hAnsi="Times New Roman"/>
          <w:color w:val="000000" w:themeColor="text1"/>
          <w:sz w:val="28"/>
          <w:szCs w:val="28"/>
        </w:rPr>
        <w:t>получился</w:t>
      </w:r>
      <w:proofErr w:type="gramEnd"/>
      <w:r w:rsidRPr="00B56F35">
        <w:rPr>
          <w:rFonts w:ascii="Times New Roman" w:hAnsi="Times New Roman"/>
          <w:color w:val="000000" w:themeColor="text1"/>
          <w:sz w:val="28"/>
          <w:szCs w:val="28"/>
        </w:rPr>
        <w:t xml:space="preserve"> хай тек, а не "нехай так", обращайтесь к </w:t>
      </w:r>
      <w:hyperlink r:id="rId91" w:history="1">
        <w:r w:rsidRPr="00B56F3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профессионалам</w:t>
        </w:r>
      </w:hyperlink>
      <w:r w:rsidRPr="00B56F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950B4D" w:rsidRPr="00B56F35" w:rsidSect="00390A59">
      <w:pgSz w:w="11906" w:h="16838"/>
      <w:pgMar w:top="567" w:right="851" w:bottom="39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B4D"/>
    <w:rsid w:val="002D72B5"/>
    <w:rsid w:val="00390A59"/>
    <w:rsid w:val="00420663"/>
    <w:rsid w:val="004F0485"/>
    <w:rsid w:val="0066081F"/>
    <w:rsid w:val="006B3A72"/>
    <w:rsid w:val="006D3FF1"/>
    <w:rsid w:val="00765833"/>
    <w:rsid w:val="00950B4D"/>
    <w:rsid w:val="009C7C3C"/>
    <w:rsid w:val="00A24065"/>
    <w:rsid w:val="00A80BD6"/>
    <w:rsid w:val="00B44C08"/>
    <w:rsid w:val="00B56F35"/>
    <w:rsid w:val="00B802BE"/>
    <w:rsid w:val="00E378C3"/>
    <w:rsid w:val="00EB0BC7"/>
    <w:rsid w:val="00F00A37"/>
    <w:rsid w:val="00FB0370"/>
    <w:rsid w:val="00FD6CD0"/>
    <w:rsid w:val="00F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BE"/>
  </w:style>
  <w:style w:type="paragraph" w:styleId="3">
    <w:name w:val="heading 3"/>
    <w:basedOn w:val="a"/>
    <w:link w:val="30"/>
    <w:uiPriority w:val="9"/>
    <w:qFormat/>
    <w:rsid w:val="00950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0B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0B4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CCCC"/>
      <w:spacing w:val="2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3.jpeg"/><Relationship Id="rId21" Type="http://schemas.openxmlformats.org/officeDocument/2006/relationships/hyperlink" Target="http://www.alta-d.ru/encyclopedia/design/230703_44.htm" TargetMode="External"/><Relationship Id="rId34" Type="http://schemas.openxmlformats.org/officeDocument/2006/relationships/hyperlink" Target="http://www.alta-d.ru/encyclopedia/design/230703_6.htm" TargetMode="External"/><Relationship Id="rId42" Type="http://schemas.openxmlformats.org/officeDocument/2006/relationships/hyperlink" Target="http://www.alta-d.ru/archive/1_57.htm" TargetMode="External"/><Relationship Id="rId47" Type="http://schemas.openxmlformats.org/officeDocument/2006/relationships/hyperlink" Target="http://www.alta-d.ru/encyclopedia/design/230703_51.htm" TargetMode="External"/><Relationship Id="rId50" Type="http://schemas.openxmlformats.org/officeDocument/2006/relationships/image" Target="media/image18.jpeg"/><Relationship Id="rId55" Type="http://schemas.openxmlformats.org/officeDocument/2006/relationships/hyperlink" Target="http://www.alta-d.ru/encyclopedia/design/230703_25.htm" TargetMode="External"/><Relationship Id="rId63" Type="http://schemas.openxmlformats.org/officeDocument/2006/relationships/hyperlink" Target="http://www.alta-d.ru/encyclopedia/design/230703_21.htm" TargetMode="External"/><Relationship Id="rId68" Type="http://schemas.openxmlformats.org/officeDocument/2006/relationships/hyperlink" Target="http://www.alta-d.ru/encyclopedia/design/020603.htm" TargetMode="External"/><Relationship Id="rId76" Type="http://schemas.openxmlformats.org/officeDocument/2006/relationships/hyperlink" Target="http://www.alta-d.ru/encyclopedia/design/230703_40.htm" TargetMode="External"/><Relationship Id="rId84" Type="http://schemas.openxmlformats.org/officeDocument/2006/relationships/image" Target="media/image29.jpeg"/><Relationship Id="rId89" Type="http://schemas.openxmlformats.org/officeDocument/2006/relationships/hyperlink" Target="http://www.alta-d.ru/encyclopedia/design/230703_5.htm" TargetMode="External"/><Relationship Id="rId7" Type="http://schemas.openxmlformats.org/officeDocument/2006/relationships/hyperlink" Target="http://www.alta-d.ru/encyclopedia/design/230703_12.htm" TargetMode="External"/><Relationship Id="rId71" Type="http://schemas.openxmlformats.org/officeDocument/2006/relationships/hyperlink" Target="http://www.alta-d.ru/encyclopedia/design/10062002.htm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://www.alta-d.ru/archive/1_58.htm" TargetMode="External"/><Relationship Id="rId11" Type="http://schemas.openxmlformats.org/officeDocument/2006/relationships/hyperlink" Target="http://www.alta-d.ru/archive/1_5.htm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://www.alta-d.ru/archive/1_25.htm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www.alta-d.ru/encyclopedia/design/230703_9.htm" TargetMode="External"/><Relationship Id="rId45" Type="http://schemas.openxmlformats.org/officeDocument/2006/relationships/hyperlink" Target="http://www.alta-d.ru/encyclopedia/design/230703_34.htm" TargetMode="External"/><Relationship Id="rId53" Type="http://schemas.openxmlformats.org/officeDocument/2006/relationships/hyperlink" Target="http://www.alta-d.ru/archive/1_29.htm" TargetMode="External"/><Relationship Id="rId58" Type="http://schemas.openxmlformats.org/officeDocument/2006/relationships/image" Target="media/image21.jpeg"/><Relationship Id="rId66" Type="http://schemas.openxmlformats.org/officeDocument/2006/relationships/image" Target="media/image25.jpeg"/><Relationship Id="rId74" Type="http://schemas.openxmlformats.org/officeDocument/2006/relationships/hyperlink" Target="http://www.alta-d.ru/encyclopedia/design/230703_24.htm" TargetMode="External"/><Relationship Id="rId79" Type="http://schemas.openxmlformats.org/officeDocument/2006/relationships/hyperlink" Target="http://www.alta-d.ru/encyclopedia/design/26062002.htm" TargetMode="External"/><Relationship Id="rId87" Type="http://schemas.openxmlformats.org/officeDocument/2006/relationships/hyperlink" Target="http://www.alta-d.ru/encyclopedia/design/230703_4.htm" TargetMode="External"/><Relationship Id="rId5" Type="http://schemas.openxmlformats.org/officeDocument/2006/relationships/hyperlink" Target="http://www.alta-d.ru/encyclopedia/design/230703_43.htm" TargetMode="External"/><Relationship Id="rId61" Type="http://schemas.openxmlformats.org/officeDocument/2006/relationships/hyperlink" Target="http://www.alta-d.ru/encyclopedia/design/230703_50.htm" TargetMode="External"/><Relationship Id="rId82" Type="http://schemas.openxmlformats.org/officeDocument/2006/relationships/image" Target="media/image28.jpeg"/><Relationship Id="rId90" Type="http://schemas.openxmlformats.org/officeDocument/2006/relationships/image" Target="media/image32.jpeg"/><Relationship Id="rId19" Type="http://schemas.openxmlformats.org/officeDocument/2006/relationships/hyperlink" Target="http://www.alta-d.ru/encyclopedia/design/230703_17.htm" TargetMode="External"/><Relationship Id="rId14" Type="http://schemas.openxmlformats.org/officeDocument/2006/relationships/hyperlink" Target="http://www.alta-d.ru/archive/1_46.htm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alta-d.ru/archive/1_49.htm" TargetMode="External"/><Relationship Id="rId30" Type="http://schemas.openxmlformats.org/officeDocument/2006/relationships/hyperlink" Target="http://www.alta-d.ru/archive/1_27.htm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www.alta-d.ru/encyclopedia/design/230703_35.htm" TargetMode="External"/><Relationship Id="rId48" Type="http://schemas.openxmlformats.org/officeDocument/2006/relationships/image" Target="media/image17.jpeg"/><Relationship Id="rId56" Type="http://schemas.openxmlformats.org/officeDocument/2006/relationships/image" Target="media/image20.jpeg"/><Relationship Id="rId64" Type="http://schemas.openxmlformats.org/officeDocument/2006/relationships/image" Target="media/image24.jpeg"/><Relationship Id="rId69" Type="http://schemas.openxmlformats.org/officeDocument/2006/relationships/hyperlink" Target="http://www.alta-d.ru/archive/1_4.htm" TargetMode="External"/><Relationship Id="rId77" Type="http://schemas.openxmlformats.org/officeDocument/2006/relationships/image" Target="media/image27.jpeg"/><Relationship Id="rId8" Type="http://schemas.openxmlformats.org/officeDocument/2006/relationships/image" Target="media/image2.jpeg"/><Relationship Id="rId51" Type="http://schemas.openxmlformats.org/officeDocument/2006/relationships/hyperlink" Target="http://www.alta-d.ru/encyclopedia/design/230703_38.htm" TargetMode="External"/><Relationship Id="rId72" Type="http://schemas.openxmlformats.org/officeDocument/2006/relationships/hyperlink" Target="http://www.alta-d.ru/encyclopedia/design/250902.htm" TargetMode="External"/><Relationship Id="rId80" Type="http://schemas.openxmlformats.org/officeDocument/2006/relationships/hyperlink" Target="http://www.alta-d.ru/encyclopedia/things/08052002.htm" TargetMode="External"/><Relationship Id="rId85" Type="http://schemas.openxmlformats.org/officeDocument/2006/relationships/hyperlink" Target="http://www.alta-d.ru/encyclopedia/design/230703_3.ht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alta-d.ru/encyclopedia/design/230703_14.htm" TargetMode="External"/><Relationship Id="rId17" Type="http://schemas.openxmlformats.org/officeDocument/2006/relationships/hyperlink" Target="http://www.alta-d.ru/encyclopedia/design/230703_49.htm" TargetMode="External"/><Relationship Id="rId25" Type="http://schemas.openxmlformats.org/officeDocument/2006/relationships/hyperlink" Target="http://www.alta-d.ru/encyclopedia/design/230703_45.htm" TargetMode="External"/><Relationship Id="rId33" Type="http://schemas.openxmlformats.org/officeDocument/2006/relationships/hyperlink" Target="http://www.alta-d.ru/encyclopedia/material/03072002.htm" TargetMode="External"/><Relationship Id="rId38" Type="http://schemas.openxmlformats.org/officeDocument/2006/relationships/hyperlink" Target="http://www.alta-d.ru/encyclopedia/design/230703_8.htm" TargetMode="External"/><Relationship Id="rId46" Type="http://schemas.openxmlformats.org/officeDocument/2006/relationships/image" Target="media/image16.jpeg"/><Relationship Id="rId59" Type="http://schemas.openxmlformats.org/officeDocument/2006/relationships/hyperlink" Target="http://www.alta-d.ru/encyclopedia/design/230703_27.htm" TargetMode="External"/><Relationship Id="rId67" Type="http://schemas.openxmlformats.org/officeDocument/2006/relationships/hyperlink" Target="http://www.alta-d.ru/encyclopedia/design/100603.htm" TargetMode="External"/><Relationship Id="rId20" Type="http://schemas.openxmlformats.org/officeDocument/2006/relationships/image" Target="media/image7.jpeg"/><Relationship Id="rId41" Type="http://schemas.openxmlformats.org/officeDocument/2006/relationships/image" Target="media/image14.jpeg"/><Relationship Id="rId54" Type="http://schemas.openxmlformats.org/officeDocument/2006/relationships/hyperlink" Target="http://www.alta-d.ru/encyclopedia/things/021002.htm" TargetMode="External"/><Relationship Id="rId62" Type="http://schemas.openxmlformats.org/officeDocument/2006/relationships/image" Target="media/image23.jpeg"/><Relationship Id="rId70" Type="http://schemas.openxmlformats.org/officeDocument/2006/relationships/hyperlink" Target="http://www.alta-d.ru/archive/1_43.htm" TargetMode="External"/><Relationship Id="rId75" Type="http://schemas.openxmlformats.org/officeDocument/2006/relationships/image" Target="media/image26.jpeg"/><Relationship Id="rId83" Type="http://schemas.openxmlformats.org/officeDocument/2006/relationships/hyperlink" Target="http://www.alta-d.ru/encyclopedia/design/230703_2.htm" TargetMode="External"/><Relationship Id="rId88" Type="http://schemas.openxmlformats.org/officeDocument/2006/relationships/image" Target="media/image31.jpeg"/><Relationship Id="rId91" Type="http://schemas.openxmlformats.org/officeDocument/2006/relationships/hyperlink" Target="http://www.alta-d.ru/desig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alta-d.ru/encyclopedia/design/230703_46.htm" TargetMode="External"/><Relationship Id="rId23" Type="http://schemas.openxmlformats.org/officeDocument/2006/relationships/hyperlink" Target="http://www.alta-d.ru/encyclopedia/design/230703_47.htm" TargetMode="External"/><Relationship Id="rId28" Type="http://schemas.openxmlformats.org/officeDocument/2006/relationships/hyperlink" Target="http://www.alta-d.ru/archive/1_67.htm" TargetMode="External"/><Relationship Id="rId36" Type="http://schemas.openxmlformats.org/officeDocument/2006/relationships/hyperlink" Target="http://www.alta-d.ru/encyclopedia/design/230703_7.htm" TargetMode="External"/><Relationship Id="rId49" Type="http://schemas.openxmlformats.org/officeDocument/2006/relationships/hyperlink" Target="http://www.alta-d.ru/encyclopedia/design/230703_37.htm" TargetMode="External"/><Relationship Id="rId57" Type="http://schemas.openxmlformats.org/officeDocument/2006/relationships/hyperlink" Target="http://www.alta-d.ru/encyclopedia/design/230703_26.htm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alta-d.ru/encyclopedia/design/161002.htm" TargetMode="External"/><Relationship Id="rId44" Type="http://schemas.openxmlformats.org/officeDocument/2006/relationships/image" Target="media/image15.jpeg"/><Relationship Id="rId52" Type="http://schemas.openxmlformats.org/officeDocument/2006/relationships/image" Target="media/image19.jpeg"/><Relationship Id="rId60" Type="http://schemas.openxmlformats.org/officeDocument/2006/relationships/image" Target="media/image22.jpeg"/><Relationship Id="rId65" Type="http://schemas.openxmlformats.org/officeDocument/2006/relationships/hyperlink" Target="http://www.alta-d.ru/encyclopedia/design/230703_41.htm" TargetMode="External"/><Relationship Id="rId73" Type="http://schemas.openxmlformats.org/officeDocument/2006/relationships/hyperlink" Target="http://www.alta-d.ru/archive/1_48.htm" TargetMode="External"/><Relationship Id="rId78" Type="http://schemas.openxmlformats.org/officeDocument/2006/relationships/hyperlink" Target="http://www.alta-d.ru/archive/1_77.htm" TargetMode="External"/><Relationship Id="rId81" Type="http://schemas.openxmlformats.org/officeDocument/2006/relationships/hyperlink" Target="http://www.alta-d.ru/encyclopedia/design/230703_42.htm" TargetMode="External"/><Relationship Id="rId86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hyperlink" Target="http://www.alta-d.ru/encyclopedia/design/230703_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84F2-8BFB-4989-B25F-7C06B7D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2009-02-09T09:42:00Z</dcterms:created>
  <dcterms:modified xsi:type="dcterms:W3CDTF">2009-02-23T15:35:00Z</dcterms:modified>
</cp:coreProperties>
</file>